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76" w:rsidRPr="001C7076" w:rsidRDefault="000B22AE" w:rsidP="001C707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Il Premio Morrione continua con Eurovisioni a </w:t>
      </w:r>
      <w:r w:rsidR="001C7076" w:rsidRPr="001C7076">
        <w:rPr>
          <w:rFonts w:ascii="Arial" w:hAnsi="Arial" w:cs="Arial"/>
          <w:b/>
          <w:sz w:val="28"/>
          <w:szCs w:val="28"/>
        </w:rPr>
        <w:t xml:space="preserve">Villa Medici </w:t>
      </w:r>
    </w:p>
    <w:p w:rsidR="001C7076" w:rsidRPr="001C7076" w:rsidRDefault="001C7076" w:rsidP="001C7076">
      <w:pPr>
        <w:rPr>
          <w:rFonts w:ascii="Arial" w:hAnsi="Arial" w:cs="Arial"/>
          <w:b/>
          <w:sz w:val="28"/>
          <w:szCs w:val="28"/>
        </w:rPr>
      </w:pPr>
    </w:p>
    <w:p w:rsidR="001C7076" w:rsidRPr="00D0571E" w:rsidRDefault="001C7076" w:rsidP="001C7076">
      <w:p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0571E">
        <w:rPr>
          <w:rFonts w:ascii="Arial" w:hAnsi="Arial" w:cs="Arial"/>
          <w:sz w:val="28"/>
          <w:szCs w:val="28"/>
        </w:rPr>
        <w:t xml:space="preserve">Roma, 26 ottobre 2017 – Il Premio Roberto Morrione continua </w:t>
      </w:r>
      <w:r w:rsidRPr="00D0571E">
        <w:rPr>
          <w:rFonts w:ascii="Arial" w:hAnsi="Arial" w:cs="Arial"/>
          <w:b/>
          <w:sz w:val="28"/>
          <w:szCs w:val="28"/>
        </w:rPr>
        <w:t>sabato 28 ottobre 2017 alle ore 18.00</w:t>
      </w:r>
      <w:r w:rsidR="002527C3" w:rsidRPr="00D0571E">
        <w:rPr>
          <w:rFonts w:ascii="Arial" w:hAnsi="Arial" w:cs="Arial"/>
          <w:b/>
          <w:sz w:val="28"/>
          <w:szCs w:val="28"/>
        </w:rPr>
        <w:t xml:space="preserve"> </w:t>
      </w:r>
      <w:r w:rsidR="002527C3" w:rsidRPr="00D0571E">
        <w:rPr>
          <w:rFonts w:ascii="Arial" w:hAnsi="Arial" w:cs="Arial"/>
          <w:sz w:val="28"/>
          <w:szCs w:val="28"/>
          <w:shd w:val="clear" w:color="auto" w:fill="FFFFFF"/>
        </w:rPr>
        <w:t xml:space="preserve">presso il Gran Salone di </w:t>
      </w:r>
      <w:r w:rsidR="002527C3" w:rsidRPr="00D0571E">
        <w:rPr>
          <w:rFonts w:ascii="Arial" w:hAnsi="Arial" w:cs="Arial"/>
          <w:b/>
          <w:sz w:val="28"/>
          <w:szCs w:val="28"/>
          <w:shd w:val="clear" w:color="auto" w:fill="FFFFFF"/>
        </w:rPr>
        <w:t>Villa Medici</w:t>
      </w:r>
      <w:r w:rsidR="002527C3" w:rsidRPr="00D0571E">
        <w:rPr>
          <w:rFonts w:ascii="Arial" w:hAnsi="Arial" w:cs="Arial"/>
          <w:sz w:val="28"/>
          <w:szCs w:val="28"/>
          <w:shd w:val="clear" w:color="auto" w:fill="FFFFFF"/>
        </w:rPr>
        <w:t>, in Viale della Trinità dei Monti a Roma,</w:t>
      </w:r>
      <w:r w:rsidR="00D0571E" w:rsidRPr="00D0571E">
        <w:rPr>
          <w:rFonts w:ascii="Arial" w:hAnsi="Arial" w:cs="Arial"/>
          <w:sz w:val="28"/>
          <w:szCs w:val="28"/>
          <w:shd w:val="clear" w:color="auto" w:fill="FFFFFF"/>
        </w:rPr>
        <w:t xml:space="preserve"> con la proiezione dell’inchiesta vincitrice della sesta edizione del Premio Morrione per la categoria video Tabù HIV di </w:t>
      </w:r>
      <w:r w:rsidR="00D0571E" w:rsidRPr="00D0571E">
        <w:rPr>
          <w:rFonts w:ascii="Arial" w:hAnsi="Arial" w:cs="Arial"/>
          <w:b/>
          <w:sz w:val="28"/>
          <w:szCs w:val="28"/>
          <w:shd w:val="clear" w:color="auto" w:fill="FFFFFF"/>
        </w:rPr>
        <w:t>Giulia Elia</w:t>
      </w:r>
      <w:r w:rsidR="00D0571E" w:rsidRPr="00D0571E">
        <w:rPr>
          <w:rFonts w:ascii="Arial" w:hAnsi="Arial" w:cs="Arial"/>
          <w:sz w:val="28"/>
          <w:szCs w:val="28"/>
          <w:shd w:val="clear" w:color="auto" w:fill="FFFFFF"/>
        </w:rPr>
        <w:t xml:space="preserve"> nell’ambito</w:t>
      </w:r>
      <w:r w:rsidRPr="00D0571E">
        <w:rPr>
          <w:rFonts w:ascii="Arial" w:hAnsi="Arial" w:cs="Arial"/>
          <w:sz w:val="28"/>
          <w:szCs w:val="28"/>
        </w:rPr>
        <w:t xml:space="preserve"> </w:t>
      </w:r>
      <w:r w:rsidR="00D0571E" w:rsidRPr="00D0571E">
        <w:rPr>
          <w:rFonts w:ascii="Arial" w:hAnsi="Arial" w:cs="Arial"/>
          <w:sz w:val="28"/>
          <w:szCs w:val="28"/>
        </w:rPr>
        <w:t>del</w:t>
      </w:r>
      <w:r w:rsidR="002527C3" w:rsidRPr="00D0571E">
        <w:rPr>
          <w:rFonts w:ascii="Arial" w:hAnsi="Arial" w:cs="Arial"/>
          <w:sz w:val="28"/>
          <w:szCs w:val="28"/>
        </w:rPr>
        <w:t xml:space="preserve"> festival </w:t>
      </w:r>
      <w:r w:rsidR="002527C3" w:rsidRPr="00D0571E">
        <w:rPr>
          <w:rFonts w:ascii="Arial" w:hAnsi="Arial" w:cs="Arial"/>
          <w:b/>
          <w:sz w:val="28"/>
          <w:szCs w:val="28"/>
          <w:shd w:val="clear" w:color="auto" w:fill="FFFFFF"/>
        </w:rPr>
        <w:t>Eurovisioni 2017 XXXI Edizione – Festival Internazionale di Cinema e Televisione</w:t>
      </w:r>
      <w:r w:rsidR="00D0571E" w:rsidRPr="00D0571E">
        <w:rPr>
          <w:rFonts w:ascii="Arial" w:hAnsi="Arial" w:cs="Arial"/>
          <w:b/>
          <w:sz w:val="28"/>
          <w:szCs w:val="28"/>
          <w:shd w:val="clear" w:color="auto" w:fill="FFFFFF"/>
        </w:rPr>
        <w:t>.</w:t>
      </w:r>
      <w:r w:rsidR="00D0571E" w:rsidRPr="00D0571E">
        <w:rPr>
          <w:rFonts w:ascii="Arial" w:hAnsi="Arial" w:cs="Arial"/>
          <w:b/>
          <w:sz w:val="28"/>
          <w:szCs w:val="28"/>
          <w:shd w:val="clear" w:color="auto" w:fill="FFFFFF"/>
        </w:rPr>
        <w:br/>
      </w:r>
      <w:r w:rsidRPr="00D0571E">
        <w:rPr>
          <w:rFonts w:ascii="Arial" w:hAnsi="Arial" w:cs="Arial"/>
          <w:sz w:val="28"/>
          <w:szCs w:val="28"/>
          <w:shd w:val="clear" w:color="auto" w:fill="FFFFFF"/>
        </w:rPr>
        <w:t xml:space="preserve">L’iniziativa congiunta tra l’Associazione Amici di Roberto Morrione e Eurovisioni </w:t>
      </w:r>
      <w:r w:rsidR="002527C3" w:rsidRPr="00D0571E">
        <w:rPr>
          <w:rFonts w:ascii="Arial" w:hAnsi="Arial" w:cs="Arial"/>
          <w:sz w:val="28"/>
          <w:szCs w:val="28"/>
          <w:shd w:val="clear" w:color="auto" w:fill="FFFFFF"/>
        </w:rPr>
        <w:t>prevede</w:t>
      </w:r>
      <w:r w:rsidR="00667979" w:rsidRPr="00D0571E">
        <w:rPr>
          <w:rFonts w:ascii="Arial" w:hAnsi="Arial" w:cs="Arial"/>
          <w:sz w:val="28"/>
          <w:szCs w:val="28"/>
          <w:shd w:val="clear" w:color="auto" w:fill="FFFFFF"/>
        </w:rPr>
        <w:t xml:space="preserve"> inoltre </w:t>
      </w:r>
      <w:r w:rsidRPr="00D0571E">
        <w:rPr>
          <w:rFonts w:ascii="Arial" w:hAnsi="Arial" w:cs="Arial"/>
          <w:sz w:val="28"/>
          <w:szCs w:val="28"/>
          <w:shd w:val="clear" w:color="auto" w:fill="FFFFFF"/>
        </w:rPr>
        <w:t>un incontro su  “</w:t>
      </w:r>
      <w:r w:rsidRPr="00D0571E">
        <w:rPr>
          <w:rFonts w:ascii="Arial" w:hAnsi="Arial" w:cs="Arial"/>
          <w:iCs/>
          <w:sz w:val="28"/>
          <w:szCs w:val="28"/>
          <w:shd w:val="clear" w:color="auto" w:fill="FFFFFF"/>
        </w:rPr>
        <w:t>Il Giornalismo Investigativo nell’era dei Social</w:t>
      </w:r>
      <w:r w:rsidRPr="00D0571E">
        <w:rPr>
          <w:rFonts w:ascii="Arial" w:hAnsi="Arial" w:cs="Arial"/>
          <w:sz w:val="28"/>
          <w:szCs w:val="28"/>
          <w:shd w:val="clear" w:color="auto" w:fill="FFFFFF"/>
        </w:rPr>
        <w:t>” moderato da </w:t>
      </w:r>
      <w:r w:rsidRPr="00D0571E">
        <w:rPr>
          <w:rFonts w:ascii="Arial" w:hAnsi="Arial" w:cs="Arial"/>
          <w:b/>
          <w:bCs/>
          <w:sz w:val="28"/>
          <w:szCs w:val="28"/>
          <w:shd w:val="clear" w:color="auto" w:fill="FFFFFF"/>
        </w:rPr>
        <w:t>Duilio Giammaria</w:t>
      </w:r>
      <w:r w:rsidRPr="00D0571E">
        <w:rPr>
          <w:rFonts w:ascii="Arial" w:hAnsi="Arial" w:cs="Arial"/>
          <w:sz w:val="28"/>
          <w:szCs w:val="28"/>
          <w:shd w:val="clear" w:color="auto" w:fill="FFFFFF"/>
        </w:rPr>
        <w:t>, con </w:t>
      </w:r>
      <w:r w:rsidRPr="00D0571E">
        <w:rPr>
          <w:rFonts w:ascii="Arial" w:hAnsi="Arial" w:cs="Arial"/>
          <w:b/>
          <w:bCs/>
          <w:sz w:val="28"/>
          <w:szCs w:val="28"/>
          <w:shd w:val="clear" w:color="auto" w:fill="FFFFFF"/>
        </w:rPr>
        <w:t>Luciana Castellina</w:t>
      </w:r>
      <w:r w:rsidRPr="00D0571E">
        <w:rPr>
          <w:rFonts w:ascii="Arial" w:hAnsi="Arial" w:cs="Arial"/>
          <w:sz w:val="28"/>
          <w:szCs w:val="28"/>
          <w:shd w:val="clear" w:color="auto" w:fill="FFFFFF"/>
        </w:rPr>
        <w:t> di Eurovisioni,  </w:t>
      </w:r>
      <w:r w:rsidRPr="00D0571E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Jacopo </w:t>
      </w:r>
      <w:proofErr w:type="spellStart"/>
      <w:r w:rsidRPr="00D0571E">
        <w:rPr>
          <w:rFonts w:ascii="Arial" w:hAnsi="Arial" w:cs="Arial"/>
          <w:b/>
          <w:bCs/>
          <w:sz w:val="28"/>
          <w:szCs w:val="28"/>
          <w:shd w:val="clear" w:color="auto" w:fill="FFFFFF"/>
        </w:rPr>
        <w:t>Barigazzi</w:t>
      </w:r>
      <w:proofErr w:type="spellEnd"/>
      <w:r w:rsidRPr="00D0571E">
        <w:rPr>
          <w:rFonts w:ascii="Arial" w:hAnsi="Arial" w:cs="Arial"/>
          <w:sz w:val="28"/>
          <w:szCs w:val="28"/>
          <w:shd w:val="clear" w:color="auto" w:fill="FFFFFF"/>
        </w:rPr>
        <w:t> di Politico Europe e </w:t>
      </w:r>
      <w:r w:rsidRPr="00D0571E">
        <w:rPr>
          <w:rFonts w:ascii="Arial" w:hAnsi="Arial" w:cs="Arial"/>
          <w:b/>
          <w:bCs/>
          <w:sz w:val="28"/>
          <w:szCs w:val="28"/>
          <w:shd w:val="clear" w:color="auto" w:fill="FFFFFF"/>
        </w:rPr>
        <w:t>Francesco Piccinini</w:t>
      </w:r>
      <w:r w:rsidRPr="00D0571E">
        <w:rPr>
          <w:rFonts w:ascii="Arial" w:hAnsi="Arial" w:cs="Arial"/>
          <w:sz w:val="28"/>
          <w:szCs w:val="28"/>
          <w:shd w:val="clear" w:color="auto" w:fill="FFFFFF"/>
        </w:rPr>
        <w:t> di Fanpage.it.</w:t>
      </w:r>
    </w:p>
    <w:p w:rsidR="001C7076" w:rsidRDefault="001C7076" w:rsidP="001C7076">
      <w:pPr>
        <w:pStyle w:val="Nessunaspaziatura"/>
        <w:rPr>
          <w:shd w:val="clear" w:color="auto" w:fill="FFFFFF"/>
        </w:rPr>
      </w:pPr>
    </w:p>
    <w:p w:rsidR="001C7076" w:rsidRDefault="001C7076" w:rsidP="001C7076">
      <w:pPr>
        <w:pStyle w:val="Nessunaspaziatura"/>
        <w:rPr>
          <w:shd w:val="clear" w:color="auto" w:fill="FFFFFF"/>
        </w:rPr>
      </w:pPr>
    </w:p>
    <w:p w:rsidR="001C7076" w:rsidRDefault="001C7076" w:rsidP="001C7076">
      <w:pPr>
        <w:pStyle w:val="Nessunaspaziatura"/>
        <w:rPr>
          <w:shd w:val="clear" w:color="auto" w:fill="FFFFFF"/>
        </w:rPr>
      </w:pPr>
    </w:p>
    <w:p w:rsidR="001C7076" w:rsidRDefault="001C7076" w:rsidP="001C7076">
      <w:pPr>
        <w:pStyle w:val="Nessunaspaziatura"/>
        <w:rPr>
          <w:shd w:val="clear" w:color="auto" w:fill="FFFFFF"/>
        </w:rPr>
      </w:pPr>
    </w:p>
    <w:p w:rsidR="001C7076" w:rsidRDefault="001C7076" w:rsidP="001C7076">
      <w:pPr>
        <w:pStyle w:val="Nessunaspaziatura"/>
        <w:rPr>
          <w:shd w:val="clear" w:color="auto" w:fill="FFFFFF"/>
        </w:rPr>
      </w:pPr>
    </w:p>
    <w:p w:rsidR="001C7076" w:rsidRDefault="001C7076" w:rsidP="001C7076">
      <w:pPr>
        <w:pStyle w:val="Nessunaspaziatura"/>
        <w:rPr>
          <w:shd w:val="clear" w:color="auto" w:fill="FFFFFF"/>
        </w:rPr>
      </w:pPr>
    </w:p>
    <w:p w:rsidR="001C7076" w:rsidRDefault="001C7076" w:rsidP="001C7076">
      <w:pPr>
        <w:pStyle w:val="Nessunaspaziatura"/>
        <w:rPr>
          <w:shd w:val="clear" w:color="auto" w:fill="FFFFFF"/>
        </w:rPr>
      </w:pPr>
    </w:p>
    <w:p w:rsidR="001C7076" w:rsidRPr="001C7076" w:rsidRDefault="001C7076" w:rsidP="001C7076">
      <w:pPr>
        <w:pStyle w:val="Nessunaspaziatura"/>
        <w:rPr>
          <w:rFonts w:ascii="Arial" w:hAnsi="Arial" w:cs="Arial"/>
          <w:sz w:val="28"/>
          <w:szCs w:val="28"/>
          <w:shd w:val="clear" w:color="auto" w:fill="FFFFFF"/>
        </w:rPr>
      </w:pPr>
      <w:r w:rsidRPr="001C7076">
        <w:rPr>
          <w:rFonts w:ascii="Arial" w:hAnsi="Arial" w:cs="Arial"/>
          <w:sz w:val="28"/>
          <w:szCs w:val="28"/>
          <w:shd w:val="clear" w:color="auto" w:fill="FFFFFF"/>
        </w:rPr>
        <w:t>Per contatti stampa:</w:t>
      </w:r>
    </w:p>
    <w:p w:rsidR="001C7076" w:rsidRPr="001C7076" w:rsidRDefault="001C7076" w:rsidP="001C7076">
      <w:pPr>
        <w:pStyle w:val="Nessunaspaziatura"/>
        <w:rPr>
          <w:rFonts w:ascii="Arial" w:hAnsi="Arial" w:cs="Arial"/>
          <w:sz w:val="28"/>
          <w:szCs w:val="28"/>
          <w:shd w:val="clear" w:color="auto" w:fill="FFFFFF"/>
        </w:rPr>
      </w:pPr>
      <w:r w:rsidRPr="001C7076">
        <w:rPr>
          <w:rFonts w:ascii="Arial" w:hAnsi="Arial" w:cs="Arial"/>
          <w:sz w:val="28"/>
          <w:szCs w:val="28"/>
          <w:shd w:val="clear" w:color="auto" w:fill="FFFFFF"/>
        </w:rPr>
        <w:t>Antonella Graziani</w:t>
      </w:r>
    </w:p>
    <w:p w:rsidR="001C7076" w:rsidRPr="001C7076" w:rsidRDefault="00C7122D" w:rsidP="001C7076">
      <w:pPr>
        <w:pStyle w:val="Nessunaspaziatura"/>
        <w:rPr>
          <w:rFonts w:ascii="Arial" w:hAnsi="Arial" w:cs="Arial"/>
          <w:sz w:val="28"/>
          <w:szCs w:val="28"/>
          <w:shd w:val="clear" w:color="auto" w:fill="FFFFFF"/>
        </w:rPr>
      </w:pPr>
      <w:hyperlink r:id="rId5" w:history="1">
        <w:r w:rsidR="001C7076" w:rsidRPr="001C7076">
          <w:rPr>
            <w:rStyle w:val="Collegamentoipertestuale"/>
            <w:rFonts w:ascii="Arial" w:hAnsi="Arial" w:cs="Arial"/>
            <w:sz w:val="28"/>
            <w:szCs w:val="28"/>
            <w:shd w:val="clear" w:color="auto" w:fill="FFFFFF"/>
          </w:rPr>
          <w:t>antonellagraziani@gmail.com</w:t>
        </w:r>
      </w:hyperlink>
    </w:p>
    <w:p w:rsidR="001C7076" w:rsidRPr="001C7076" w:rsidRDefault="001C7076" w:rsidP="001C7076">
      <w:pPr>
        <w:pStyle w:val="Nessunaspaziatura"/>
        <w:rPr>
          <w:rFonts w:ascii="Arial" w:hAnsi="Arial" w:cs="Arial"/>
          <w:sz w:val="28"/>
          <w:szCs w:val="28"/>
        </w:rPr>
      </w:pPr>
      <w:r w:rsidRPr="001C7076">
        <w:rPr>
          <w:rFonts w:ascii="Arial" w:hAnsi="Arial" w:cs="Arial"/>
          <w:sz w:val="28"/>
          <w:szCs w:val="28"/>
          <w:shd w:val="clear" w:color="auto" w:fill="FFFFFF"/>
        </w:rPr>
        <w:t>3283861306</w:t>
      </w:r>
    </w:p>
    <w:sectPr w:rsidR="001C7076" w:rsidRPr="001C7076" w:rsidSect="00FB6B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76"/>
    <w:rsid w:val="000B22AE"/>
    <w:rsid w:val="001C7076"/>
    <w:rsid w:val="002527C3"/>
    <w:rsid w:val="00667979"/>
    <w:rsid w:val="00A53ADF"/>
    <w:rsid w:val="00C7122D"/>
    <w:rsid w:val="00D0571E"/>
    <w:rsid w:val="00D66C0E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07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C70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07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C7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ellagrazi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Graziani</dc:creator>
  <cp:lastModifiedBy>Donadacapito</cp:lastModifiedBy>
  <cp:revision>2</cp:revision>
  <dcterms:created xsi:type="dcterms:W3CDTF">2017-10-26T19:39:00Z</dcterms:created>
  <dcterms:modified xsi:type="dcterms:W3CDTF">2017-10-26T19:39:00Z</dcterms:modified>
</cp:coreProperties>
</file>